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intelligence2.xml" ContentType="application/vnd.ms-office.intelligence2+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03" w:rsidRPr="00EF1D15" w:rsidRDefault="00103C5F" w:rsidP="00CC1603">
      <w:pPr>
        <w:jc w:val="center"/>
      </w:pPr>
      <w:r w:rsidRPr="00EF1D15">
        <w:rPr>
          <w:noProof/>
        </w:rPr>
        <w:drawing>
          <wp:inline distT="0" distB="0" distL="0" distR="0">
            <wp:extent cx="1600200" cy="151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1517650"/>
                    </a:xfrm>
                    <a:prstGeom prst="rect">
                      <a:avLst/>
                    </a:prstGeom>
                    <a:noFill/>
                    <a:ln>
                      <a:noFill/>
                    </a:ln>
                  </pic:spPr>
                </pic:pic>
              </a:graphicData>
            </a:graphic>
          </wp:inline>
        </w:drawing>
      </w:r>
    </w:p>
    <w:p w:rsidR="00CC1603" w:rsidRDefault="00CC1603" w:rsidP="00CC1603">
      <w:pPr>
        <w:jc w:val="center"/>
        <w:rPr>
          <w:rFonts w:ascii="Georgia-Bold" w:hAnsi="Georgia-Bold" w:cs="Georgia-Bold"/>
          <w:bCs/>
          <w:color w:val="000000"/>
          <w:sz w:val="20"/>
        </w:rPr>
      </w:pPr>
    </w:p>
    <w:p w:rsidR="00CC1603" w:rsidRPr="00D61F2B" w:rsidRDefault="00CC1603" w:rsidP="00CC1603">
      <w:pPr>
        <w:jc w:val="center"/>
        <w:rPr>
          <w:rFonts w:ascii="Georgia-Bold" w:hAnsi="Georgia-Bold" w:cs="Georgia-Bold"/>
          <w:bCs/>
          <w:color w:val="0000FF"/>
          <w:sz w:val="20"/>
        </w:rPr>
      </w:pPr>
      <w:r w:rsidRPr="00FB28EF">
        <w:rPr>
          <w:rFonts w:ascii="Georgia-Bold" w:hAnsi="Georgia-Bold" w:cs="Georgia-Bold"/>
          <w:bCs/>
          <w:color w:val="0000FF"/>
          <w:sz w:val="20"/>
        </w:rPr>
        <w:t xml:space="preserve">2035 Monroe Avenue </w:t>
      </w:r>
      <w:r w:rsidRPr="00FB28EF">
        <w:rPr>
          <w:rFonts w:ascii="Georgia-Bold" w:hAnsi="Georgia-Bold" w:cs="Georgia-Bold"/>
          <w:bCs/>
          <w:color w:val="0000FF"/>
          <w:sz w:val="20"/>
          <w:szCs w:val="36"/>
        </w:rPr>
        <w:t xml:space="preserve">• </w:t>
      </w:r>
      <w:r w:rsidRPr="00FB28EF">
        <w:rPr>
          <w:rFonts w:ascii="Georgia-Bold" w:hAnsi="Georgia-Bold" w:cs="Georgia-Bold"/>
          <w:bCs/>
          <w:color w:val="0000FF"/>
          <w:sz w:val="20"/>
        </w:rPr>
        <w:t xml:space="preserve">Rochester, NY 14618 </w:t>
      </w:r>
      <w:r>
        <w:rPr>
          <w:rFonts w:ascii="Georgia-Bold" w:hAnsi="Georgia-Bold" w:cs="Georgia-Bold"/>
          <w:bCs/>
          <w:color w:val="0000FF"/>
          <w:sz w:val="20"/>
          <w:szCs w:val="36"/>
        </w:rPr>
        <w:t xml:space="preserve">• </w:t>
      </w:r>
      <w:hyperlink r:id="rId8" w:history="1">
        <w:r w:rsidRPr="00FB28EF">
          <w:rPr>
            <w:rStyle w:val="Hyperlink"/>
            <w:rFonts w:ascii="Georgia-Bold" w:hAnsi="Georgia-Bold" w:cs="Georgia-Bold"/>
            <w:bCs/>
            <w:sz w:val="20"/>
            <w:u w:val="none"/>
          </w:rPr>
          <w:t>www.brightonalumni</w:t>
        </w:r>
        <w:r>
          <w:rPr>
            <w:rStyle w:val="Hyperlink"/>
            <w:rFonts w:ascii="Georgia-Bold" w:hAnsi="Georgia-Bold" w:cs="Georgia-Bold"/>
            <w:bCs/>
            <w:sz w:val="20"/>
            <w:u w:val="none"/>
          </w:rPr>
          <w:t>-rochester</w:t>
        </w:r>
        <w:r w:rsidRPr="00FB28EF">
          <w:rPr>
            <w:rStyle w:val="Hyperlink"/>
            <w:rFonts w:ascii="Georgia-Bold" w:hAnsi="Georgia-Bold" w:cs="Georgia-Bold"/>
            <w:bCs/>
            <w:sz w:val="20"/>
            <w:u w:val="none"/>
          </w:rPr>
          <w:t>.org</w:t>
        </w:r>
      </w:hyperlink>
    </w:p>
    <w:p w:rsidR="00CC1603" w:rsidRPr="00270F4F" w:rsidRDefault="00CC1603" w:rsidP="00CC1603">
      <w:pPr>
        <w:jc w:val="center"/>
        <w:rPr>
          <w:b/>
          <w:sz w:val="32"/>
          <w:szCs w:val="32"/>
        </w:rPr>
      </w:pPr>
    </w:p>
    <w:p w:rsidR="00CC1603" w:rsidRPr="00501CE0" w:rsidRDefault="00CC1603" w:rsidP="00501CE0">
      <w:pPr>
        <w:jc w:val="center"/>
        <w:rPr>
          <w:b/>
          <w:bCs/>
          <w:sz w:val="32"/>
          <w:szCs w:val="32"/>
        </w:rPr>
      </w:pPr>
      <w:r w:rsidRPr="071212DE">
        <w:rPr>
          <w:b/>
          <w:bCs/>
          <w:sz w:val="32"/>
          <w:szCs w:val="32"/>
        </w:rPr>
        <w:t>About the BSAA</w:t>
      </w:r>
      <w:r w:rsidR="215B3C73" w:rsidRPr="071212DE">
        <w:rPr>
          <w:b/>
          <w:bCs/>
          <w:sz w:val="32"/>
          <w:szCs w:val="32"/>
        </w:rPr>
        <w:t>’s Robert Lambrix</w:t>
      </w:r>
      <w:r w:rsidRPr="071212DE">
        <w:rPr>
          <w:b/>
          <w:bCs/>
          <w:sz w:val="32"/>
          <w:szCs w:val="32"/>
        </w:rPr>
        <w:t xml:space="preserve"> Scholarship </w:t>
      </w:r>
    </w:p>
    <w:p w:rsidR="00CC1603" w:rsidRPr="00D61F2B" w:rsidRDefault="00CC1603" w:rsidP="00CC1603">
      <w:pPr>
        <w:rPr>
          <w:b/>
          <w:sz w:val="28"/>
        </w:rPr>
      </w:pPr>
      <w:r w:rsidRPr="00D61F2B">
        <w:rPr>
          <w:b/>
          <w:sz w:val="28"/>
        </w:rPr>
        <w:t>Award</w:t>
      </w:r>
    </w:p>
    <w:p w:rsidR="00CC1603" w:rsidRDefault="00CC1603" w:rsidP="00CC1603">
      <w:r>
        <w:t xml:space="preserve">This scholarship is an award of </w:t>
      </w:r>
      <w:r w:rsidRPr="071212DE">
        <w:rPr>
          <w:b/>
          <w:bCs/>
        </w:rPr>
        <w:t>$2,500</w:t>
      </w:r>
      <w:r>
        <w:t xml:space="preserve">/year from the </w:t>
      </w:r>
      <w:r w:rsidRPr="071212DE">
        <w:rPr>
          <w:b/>
          <w:bCs/>
        </w:rPr>
        <w:t>Brighton Schools Alumni Association</w:t>
      </w:r>
      <w:r>
        <w:t xml:space="preserve"> (BSAA), to be used to purchase textbooks or other required academic materials. The award will be provided for four years </w:t>
      </w:r>
      <w:r w:rsidR="00067699">
        <w:t>if</w:t>
      </w:r>
      <w:r>
        <w:t xml:space="preserve"> the recipient remains in school on a full-time basis. </w:t>
      </w:r>
      <w:r w:rsidR="00776EE6">
        <w:t xml:space="preserve">It is </w:t>
      </w:r>
      <w:r w:rsidR="00AC692C">
        <w:t xml:space="preserve">now </w:t>
      </w:r>
      <w:r w:rsidR="00776EE6">
        <w:t xml:space="preserve">named for </w:t>
      </w:r>
      <w:r w:rsidR="00776EE6" w:rsidRPr="00C90C45">
        <w:rPr>
          <w:b/>
        </w:rPr>
        <w:t>Robert (Bob) Lambrix</w:t>
      </w:r>
      <w:r w:rsidR="00776EE6">
        <w:t xml:space="preserve">, BHS’57, founder of the BSAA. </w:t>
      </w:r>
    </w:p>
    <w:p w:rsidR="00CC1603" w:rsidRDefault="00CC1603" w:rsidP="00CC1603"/>
    <w:p w:rsidR="00CC1603" w:rsidRPr="00D61F2B" w:rsidRDefault="00CC1603" w:rsidP="00CC1603">
      <w:pPr>
        <w:rPr>
          <w:b/>
          <w:sz w:val="28"/>
        </w:rPr>
      </w:pPr>
      <w:r w:rsidRPr="00D61F2B">
        <w:rPr>
          <w:b/>
          <w:sz w:val="28"/>
        </w:rPr>
        <w:t>Eligibility</w:t>
      </w:r>
    </w:p>
    <w:p w:rsidR="00CC1603" w:rsidRDefault="00CC1603" w:rsidP="00CC1603">
      <w:pPr>
        <w:numPr>
          <w:ilvl w:val="0"/>
          <w:numId w:val="2"/>
        </w:numPr>
      </w:pPr>
      <w:r>
        <w:t xml:space="preserve">The applicant must be a college-bound graduating senior at Brighton High School in Rochester, NY, with a grade point average of at least 3.0. </w:t>
      </w:r>
    </w:p>
    <w:p w:rsidR="00CC1603" w:rsidRDefault="00CC1603" w:rsidP="00CC1603">
      <w:pPr>
        <w:numPr>
          <w:ilvl w:val="0"/>
          <w:numId w:val="2"/>
        </w:numPr>
      </w:pPr>
      <w:r>
        <w:t xml:space="preserve">The applicant must be </w:t>
      </w:r>
      <w:r w:rsidR="00501CE0">
        <w:t>accepted</w:t>
      </w:r>
      <w:r>
        <w:t xml:space="preserve"> as a full-time student at an accredited two- or four-year educational institution.</w:t>
      </w:r>
    </w:p>
    <w:p w:rsidR="00CC1603" w:rsidRDefault="00CC1603" w:rsidP="00CC1603"/>
    <w:p w:rsidR="00CC1603" w:rsidRPr="00D61F2B" w:rsidRDefault="00CC1603" w:rsidP="00CC1603">
      <w:pPr>
        <w:rPr>
          <w:b/>
          <w:sz w:val="28"/>
        </w:rPr>
      </w:pPr>
      <w:r w:rsidRPr="00D61F2B">
        <w:rPr>
          <w:b/>
          <w:sz w:val="28"/>
        </w:rPr>
        <w:t>Application Process</w:t>
      </w:r>
    </w:p>
    <w:p w:rsidR="00CC1603" w:rsidRDefault="00CC1603" w:rsidP="00CC1603">
      <w:r>
        <w:t xml:space="preserve">The student must complete this application and submit it to the BHS Counseling Center by </w:t>
      </w:r>
      <w:r w:rsidR="00776EE6">
        <w:rPr>
          <w:b/>
          <w:bCs/>
        </w:rPr>
        <w:t>Fri</w:t>
      </w:r>
      <w:r w:rsidRPr="071212DE">
        <w:rPr>
          <w:b/>
          <w:bCs/>
        </w:rPr>
        <w:t xml:space="preserve">day, </w:t>
      </w:r>
      <w:r w:rsidR="00776EE6">
        <w:rPr>
          <w:b/>
          <w:bCs/>
        </w:rPr>
        <w:t>March</w:t>
      </w:r>
      <w:r w:rsidRPr="071212DE">
        <w:rPr>
          <w:b/>
          <w:bCs/>
        </w:rPr>
        <w:t xml:space="preserve"> </w:t>
      </w:r>
      <w:r w:rsidR="4D96C261" w:rsidRPr="071212DE">
        <w:rPr>
          <w:b/>
          <w:bCs/>
        </w:rPr>
        <w:t>3</w:t>
      </w:r>
      <w:r w:rsidR="004F68BD">
        <w:rPr>
          <w:b/>
          <w:bCs/>
        </w:rPr>
        <w:t>1</w:t>
      </w:r>
      <w:r w:rsidRPr="071212DE">
        <w:rPr>
          <w:b/>
          <w:bCs/>
        </w:rPr>
        <w:t>, 2023</w:t>
      </w:r>
      <w:r>
        <w:t xml:space="preserve">. The applicant must include an essay of no more than </w:t>
      </w:r>
      <w:r w:rsidR="286B3B7E">
        <w:t xml:space="preserve">500 </w:t>
      </w:r>
      <w:r>
        <w:t>words, addressing the topic of</w:t>
      </w:r>
      <w:r w:rsidR="00067699">
        <w:t>:</w:t>
      </w:r>
    </w:p>
    <w:p w:rsidR="00067699" w:rsidRPr="00776EE6" w:rsidRDefault="00067699" w:rsidP="28603442">
      <w:pPr>
        <w:rPr>
          <w:i/>
          <w:iCs/>
        </w:rPr>
      </w:pPr>
      <w:r w:rsidRPr="00776EE6">
        <w:rPr>
          <w:i/>
          <w:color w:val="242424"/>
          <w:szCs w:val="22"/>
          <w:shd w:val="clear" w:color="auto" w:fill="FFFFFF"/>
        </w:rPr>
        <w:t xml:space="preserve">Over your years in the Brighton schools, as well as in the Town of Brighton itself, you </w:t>
      </w:r>
      <w:r w:rsidR="48EB2506" w:rsidRPr="00776EE6">
        <w:rPr>
          <w:i/>
          <w:color w:val="242424"/>
          <w:szCs w:val="22"/>
          <w:shd w:val="clear" w:color="auto" w:fill="FFFFFF"/>
        </w:rPr>
        <w:t>have</w:t>
      </w:r>
      <w:r w:rsidRPr="00776EE6">
        <w:rPr>
          <w:i/>
          <w:color w:val="242424"/>
          <w:szCs w:val="22"/>
          <w:shd w:val="clear" w:color="auto" w:fill="FFFFFF"/>
        </w:rPr>
        <w:t xml:space="preserve"> had lots of experiences and interactions that show you Brighton is a different place from most. In a typed one-page essay (</w:t>
      </w:r>
      <w:r w:rsidR="613AC78C" w:rsidRPr="00776EE6">
        <w:rPr>
          <w:i/>
          <w:color w:val="242424"/>
          <w:szCs w:val="22"/>
          <w:shd w:val="clear" w:color="auto" w:fill="FFFFFF"/>
        </w:rPr>
        <w:t>12-point</w:t>
      </w:r>
      <w:r w:rsidRPr="00776EE6">
        <w:rPr>
          <w:i/>
          <w:color w:val="242424"/>
          <w:szCs w:val="22"/>
          <w:shd w:val="clear" w:color="auto" w:fill="FFFFFF"/>
        </w:rPr>
        <w:t xml:space="preserve"> font, single-spaced, 500 </w:t>
      </w:r>
      <w:bookmarkStart w:id="0" w:name="_Int_7ylRidkX"/>
      <w:r w:rsidRPr="00776EE6">
        <w:rPr>
          <w:i/>
          <w:color w:val="242424"/>
          <w:szCs w:val="22"/>
          <w:shd w:val="clear" w:color="auto" w:fill="FFFFFF"/>
        </w:rPr>
        <w:t>word</w:t>
      </w:r>
      <w:bookmarkEnd w:id="0"/>
      <w:r w:rsidRPr="00776EE6">
        <w:rPr>
          <w:i/>
          <w:color w:val="242424"/>
          <w:szCs w:val="22"/>
          <w:shd w:val="clear" w:color="auto" w:fill="FFFFFF"/>
        </w:rPr>
        <w:t xml:space="preserve"> maximum), please discuss in your own words what makes Brighton a special place that created a connection or bond that will be there for the rest of your life.</w:t>
      </w:r>
    </w:p>
    <w:p w:rsidR="00CC1603" w:rsidRDefault="00CC1603" w:rsidP="00CC1603"/>
    <w:p w:rsidR="00CC1603" w:rsidRPr="00D61F2B" w:rsidRDefault="00CC1603" w:rsidP="00CC1603">
      <w:pPr>
        <w:rPr>
          <w:b/>
          <w:sz w:val="28"/>
        </w:rPr>
      </w:pPr>
      <w:r w:rsidRPr="00D61F2B">
        <w:rPr>
          <w:b/>
          <w:sz w:val="28"/>
        </w:rPr>
        <w:t>Selection Process</w:t>
      </w:r>
    </w:p>
    <w:p w:rsidR="00CC1603" w:rsidRDefault="00CC1603" w:rsidP="00CC1603">
      <w:r>
        <w:t>Five finalists will be selected from the applicants by a panel that includes two BSAA Scholarship Committee members, three BHS faculty members and one student. Finalists will be notified in April, and interviews will take place at the high school shortly thereafter. The final decision will be based on the student’s extracurricular and community activities, essay, interview</w:t>
      </w:r>
      <w:r w:rsidR="004F68BD">
        <w:t xml:space="preserve"> and financial need</w:t>
      </w:r>
      <w:r>
        <w:t xml:space="preserve">. </w:t>
      </w:r>
      <w:r w:rsidR="00501CE0">
        <w:t xml:space="preserve">The recipient(s) will be featured in the BSAA’s annual newsletter, announced at the BHS Awards Assembly and </w:t>
      </w:r>
      <w:r w:rsidR="004F68BD">
        <w:t>invited to</w:t>
      </w:r>
      <w:r w:rsidR="00501CE0">
        <w:t xml:space="preserve"> the BSAA/BHS Alumni Hall of Fame Gala Recognition as the BSAA</w:t>
      </w:r>
      <w:r w:rsidR="004F68BD">
        <w:t>’s guest(s)</w:t>
      </w:r>
      <w:r w:rsidR="00501CE0">
        <w:t>.</w:t>
      </w:r>
    </w:p>
    <w:p w:rsidR="00CC1603" w:rsidRDefault="00CC1603" w:rsidP="00CC1603"/>
    <w:p w:rsidR="00CC1603" w:rsidRDefault="00CC1603" w:rsidP="00CC1603"/>
    <w:p w:rsidR="00CC1603" w:rsidRPr="00270F4F" w:rsidRDefault="00CC1603" w:rsidP="00CC1603"/>
    <w:p w:rsidR="00CC1603" w:rsidRDefault="00CC1603" w:rsidP="00CC1603"/>
    <w:p w:rsidR="00CC1603" w:rsidRDefault="00CC1603" w:rsidP="00CC1603"/>
    <w:p w:rsidR="00CC1603" w:rsidRDefault="00CC1603" w:rsidP="00CC1603"/>
    <w:p w:rsidR="00CC1603" w:rsidRDefault="00CC1603" w:rsidP="00CC1603"/>
    <w:p w:rsidR="00CC1603" w:rsidRPr="00EF1D15" w:rsidRDefault="00CC1603" w:rsidP="00CC1603">
      <w:pPr>
        <w:jc w:val="center"/>
      </w:pPr>
      <w:r>
        <w:br w:type="page"/>
      </w:r>
      <w:r w:rsidR="00103C5F" w:rsidRPr="00EF1D15">
        <w:rPr>
          <w:noProof/>
        </w:rPr>
        <w:drawing>
          <wp:inline distT="0" distB="0" distL="0" distR="0">
            <wp:extent cx="9842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4250" cy="933450"/>
                    </a:xfrm>
                    <a:prstGeom prst="rect">
                      <a:avLst/>
                    </a:prstGeom>
                    <a:noFill/>
                    <a:ln>
                      <a:noFill/>
                    </a:ln>
                  </pic:spPr>
                </pic:pic>
              </a:graphicData>
            </a:graphic>
          </wp:inline>
        </w:drawing>
      </w:r>
    </w:p>
    <w:p w:rsidR="00CC1603" w:rsidRPr="00270F4F" w:rsidRDefault="00CC1603" w:rsidP="00CC1603">
      <w:pPr>
        <w:jc w:val="center"/>
        <w:rPr>
          <w:b/>
          <w:sz w:val="32"/>
          <w:szCs w:val="32"/>
        </w:rPr>
      </w:pPr>
    </w:p>
    <w:p w:rsidR="00CC1603" w:rsidRPr="00142677" w:rsidRDefault="00CC1603" w:rsidP="00CC1603">
      <w:pPr>
        <w:jc w:val="center"/>
        <w:rPr>
          <w:b/>
          <w:sz w:val="28"/>
          <w:szCs w:val="28"/>
        </w:rPr>
      </w:pPr>
      <w:r>
        <w:rPr>
          <w:b/>
          <w:sz w:val="28"/>
          <w:szCs w:val="28"/>
        </w:rPr>
        <w:t>2023</w:t>
      </w:r>
      <w:r w:rsidRPr="00142677">
        <w:rPr>
          <w:b/>
          <w:sz w:val="28"/>
          <w:szCs w:val="28"/>
        </w:rPr>
        <w:t xml:space="preserve"> </w:t>
      </w:r>
      <w:r w:rsidR="00501CE0">
        <w:rPr>
          <w:b/>
          <w:sz w:val="28"/>
          <w:szCs w:val="28"/>
        </w:rPr>
        <w:t>Robert Lambrix</w:t>
      </w:r>
      <w:r>
        <w:rPr>
          <w:b/>
          <w:sz w:val="28"/>
          <w:szCs w:val="28"/>
        </w:rPr>
        <w:t xml:space="preserve"> </w:t>
      </w:r>
      <w:r w:rsidRPr="00142677">
        <w:rPr>
          <w:b/>
          <w:sz w:val="28"/>
          <w:szCs w:val="28"/>
        </w:rPr>
        <w:t xml:space="preserve">Scholarship </w:t>
      </w:r>
      <w:r w:rsidR="00501CE0">
        <w:rPr>
          <w:b/>
          <w:sz w:val="28"/>
          <w:szCs w:val="28"/>
        </w:rPr>
        <w:t xml:space="preserve">of the BSAA </w:t>
      </w:r>
      <w:r w:rsidRPr="00142677">
        <w:rPr>
          <w:b/>
          <w:sz w:val="28"/>
          <w:szCs w:val="28"/>
        </w:rPr>
        <w:t>Application</w:t>
      </w:r>
    </w:p>
    <w:p w:rsidR="00CC1603" w:rsidRDefault="00CC1603" w:rsidP="00CC1603"/>
    <w:p w:rsidR="00CC1603" w:rsidRPr="00846E95" w:rsidRDefault="00CC1603" w:rsidP="00CC1603">
      <w:pPr>
        <w:rPr>
          <w:sz w:val="22"/>
        </w:rPr>
      </w:pPr>
      <w:r w:rsidRPr="00846E95">
        <w:rPr>
          <w:sz w:val="22"/>
        </w:rPr>
        <w:t>Name: __________________________________________________________________</w:t>
      </w:r>
    </w:p>
    <w:p w:rsidR="00CC1603" w:rsidRPr="00846E95" w:rsidRDefault="00CC1603" w:rsidP="00CC1603">
      <w:pPr>
        <w:rPr>
          <w:sz w:val="22"/>
        </w:rPr>
      </w:pPr>
    </w:p>
    <w:p w:rsidR="00CC1603" w:rsidRPr="00846E95" w:rsidRDefault="767605EC" w:rsidP="00CC1603">
      <w:pPr>
        <w:rPr>
          <w:sz w:val="22"/>
        </w:rPr>
      </w:pPr>
      <w:r w:rsidRPr="00846E95">
        <w:rPr>
          <w:sz w:val="22"/>
        </w:rPr>
        <w:t>Address: _</w:t>
      </w:r>
      <w:r w:rsidR="00CC1603" w:rsidRPr="00846E95">
        <w:rPr>
          <w:sz w:val="22"/>
        </w:rPr>
        <w:t>________________________________________________________________</w:t>
      </w:r>
    </w:p>
    <w:p w:rsidR="00CC1603" w:rsidRPr="00846E95" w:rsidRDefault="00CC1603" w:rsidP="00CC1603">
      <w:pPr>
        <w:rPr>
          <w:sz w:val="22"/>
        </w:rPr>
      </w:pPr>
    </w:p>
    <w:p w:rsidR="00CC1603" w:rsidRPr="00846E95" w:rsidRDefault="00CC1603" w:rsidP="00CC1603">
      <w:pPr>
        <w:rPr>
          <w:sz w:val="22"/>
        </w:rPr>
      </w:pPr>
      <w:r w:rsidRPr="00846E95">
        <w:rPr>
          <w:sz w:val="22"/>
        </w:rPr>
        <w:t>________________________________________________________________________</w:t>
      </w:r>
    </w:p>
    <w:p w:rsidR="00CC1603" w:rsidRPr="00846E95" w:rsidRDefault="00CC1603" w:rsidP="00CC1603">
      <w:pPr>
        <w:rPr>
          <w:sz w:val="22"/>
        </w:rPr>
      </w:pPr>
    </w:p>
    <w:p w:rsidR="00CC1603" w:rsidRPr="00846E95" w:rsidRDefault="00CC1603" w:rsidP="00CC1603">
      <w:pPr>
        <w:rPr>
          <w:sz w:val="22"/>
        </w:rPr>
      </w:pPr>
      <w:r w:rsidRPr="00846E95">
        <w:rPr>
          <w:sz w:val="22"/>
        </w:rPr>
        <w:t>Telephone number: ________________ E-mail address: __________________________</w:t>
      </w:r>
    </w:p>
    <w:p w:rsidR="00CC1603" w:rsidRPr="00846E95" w:rsidRDefault="00CC1603" w:rsidP="00CC1603">
      <w:pPr>
        <w:rPr>
          <w:sz w:val="22"/>
        </w:rPr>
      </w:pPr>
    </w:p>
    <w:p w:rsidR="00CC1603" w:rsidRPr="00846E95" w:rsidRDefault="00CC1603" w:rsidP="00CC1603">
      <w:pPr>
        <w:rPr>
          <w:sz w:val="22"/>
        </w:rPr>
      </w:pPr>
      <w:r w:rsidRPr="00846E95">
        <w:rPr>
          <w:sz w:val="22"/>
        </w:rPr>
        <w:t>Name of college that you plan to attend (you may list more than one if a final decision has not yet been made). ______________________________________________________________</w:t>
      </w:r>
    </w:p>
    <w:p w:rsidR="00CC1603" w:rsidRPr="00846E95" w:rsidRDefault="00CC1603" w:rsidP="00CC1603">
      <w:pPr>
        <w:rPr>
          <w:sz w:val="22"/>
        </w:rPr>
      </w:pPr>
    </w:p>
    <w:p w:rsidR="00CC1603" w:rsidRPr="00846E95" w:rsidRDefault="00CC1603" w:rsidP="00CC1603">
      <w:pPr>
        <w:rPr>
          <w:sz w:val="22"/>
        </w:rPr>
      </w:pPr>
      <w:r w:rsidRPr="00846E95">
        <w:rPr>
          <w:sz w:val="22"/>
        </w:rPr>
        <w:t>________________________________________________________________________</w:t>
      </w:r>
    </w:p>
    <w:p w:rsidR="00CC1603" w:rsidRPr="00846E95" w:rsidRDefault="00CC1603" w:rsidP="00CC1603">
      <w:pPr>
        <w:rPr>
          <w:sz w:val="22"/>
        </w:rPr>
      </w:pPr>
    </w:p>
    <w:p w:rsidR="00CC1603" w:rsidRPr="00846E95" w:rsidRDefault="00CC1603" w:rsidP="00CC1603">
      <w:pPr>
        <w:rPr>
          <w:i/>
          <w:sz w:val="22"/>
        </w:rPr>
      </w:pPr>
      <w:r w:rsidRPr="00846E95">
        <w:rPr>
          <w:sz w:val="22"/>
        </w:rPr>
        <w:t xml:space="preserve">High-school awards (include year(s) of participation). </w:t>
      </w:r>
      <w:r w:rsidRPr="00846E95">
        <w:rPr>
          <w:i/>
          <w:sz w:val="22"/>
        </w:rPr>
        <w:t>Use this space only.</w:t>
      </w:r>
    </w:p>
    <w:p w:rsidR="00CC1603" w:rsidRPr="00846E95" w:rsidRDefault="00CC1603" w:rsidP="00CC1603">
      <w:pPr>
        <w:numPr>
          <w:ilvl w:val="0"/>
          <w:numId w:val="3"/>
        </w:numPr>
        <w:rPr>
          <w:sz w:val="22"/>
        </w:rPr>
      </w:pPr>
      <w:r w:rsidRPr="00846E95">
        <w:rPr>
          <w:sz w:val="22"/>
        </w:rPr>
        <w:t>______________________________________________________________________</w:t>
      </w:r>
    </w:p>
    <w:p w:rsidR="00CC1603" w:rsidRPr="00846E95" w:rsidRDefault="00CC1603" w:rsidP="00CC1603">
      <w:pPr>
        <w:numPr>
          <w:ilvl w:val="0"/>
          <w:numId w:val="3"/>
        </w:numPr>
        <w:rPr>
          <w:sz w:val="22"/>
        </w:rPr>
      </w:pPr>
      <w:r w:rsidRPr="00846E95">
        <w:rPr>
          <w:sz w:val="22"/>
        </w:rPr>
        <w:t>______________________________________________________________________</w:t>
      </w:r>
    </w:p>
    <w:p w:rsidR="00CC1603" w:rsidRPr="00846E95" w:rsidRDefault="00CC1603" w:rsidP="00067699">
      <w:pPr>
        <w:numPr>
          <w:ilvl w:val="0"/>
          <w:numId w:val="3"/>
        </w:numPr>
        <w:rPr>
          <w:sz w:val="22"/>
        </w:rPr>
      </w:pPr>
      <w:r w:rsidRPr="00846E95">
        <w:rPr>
          <w:sz w:val="22"/>
        </w:rPr>
        <w:t>______________________________________________________________________</w:t>
      </w:r>
    </w:p>
    <w:p w:rsidR="00CC1603" w:rsidRPr="00846E95" w:rsidRDefault="00CC1603" w:rsidP="00CC1603">
      <w:pPr>
        <w:rPr>
          <w:sz w:val="22"/>
        </w:rPr>
      </w:pPr>
    </w:p>
    <w:p w:rsidR="00CC1603" w:rsidRPr="00846E95" w:rsidRDefault="00CC1603" w:rsidP="00CC1603">
      <w:pPr>
        <w:rPr>
          <w:i/>
          <w:sz w:val="22"/>
        </w:rPr>
      </w:pPr>
      <w:r w:rsidRPr="00846E95">
        <w:rPr>
          <w:sz w:val="22"/>
        </w:rPr>
        <w:t xml:space="preserve">Activities (include year(s) of participation). </w:t>
      </w:r>
      <w:r w:rsidRPr="00846E95">
        <w:rPr>
          <w:i/>
          <w:sz w:val="22"/>
        </w:rPr>
        <w:t>Use this space only.</w:t>
      </w:r>
    </w:p>
    <w:p w:rsidR="00CC1603" w:rsidRPr="00846E95" w:rsidRDefault="00CC1603" w:rsidP="00CC1603">
      <w:pPr>
        <w:numPr>
          <w:ilvl w:val="0"/>
          <w:numId w:val="4"/>
        </w:numPr>
        <w:rPr>
          <w:sz w:val="22"/>
        </w:rPr>
      </w:pPr>
      <w:r w:rsidRPr="00846E95">
        <w:rPr>
          <w:sz w:val="22"/>
        </w:rPr>
        <w:t>______________________________________________________________________</w:t>
      </w:r>
    </w:p>
    <w:p w:rsidR="00CC1603" w:rsidRPr="00846E95" w:rsidRDefault="00CC1603" w:rsidP="00CC1603">
      <w:pPr>
        <w:numPr>
          <w:ilvl w:val="0"/>
          <w:numId w:val="4"/>
        </w:numPr>
        <w:rPr>
          <w:sz w:val="22"/>
        </w:rPr>
      </w:pPr>
      <w:r w:rsidRPr="00846E95">
        <w:rPr>
          <w:sz w:val="22"/>
        </w:rPr>
        <w:t>______________________________________________________________________</w:t>
      </w:r>
    </w:p>
    <w:p w:rsidR="00CC1603" w:rsidRPr="00846E95" w:rsidRDefault="00CC1603" w:rsidP="00CC1603">
      <w:pPr>
        <w:numPr>
          <w:ilvl w:val="0"/>
          <w:numId w:val="4"/>
        </w:numPr>
        <w:rPr>
          <w:sz w:val="22"/>
        </w:rPr>
      </w:pPr>
      <w:r w:rsidRPr="00846E95">
        <w:rPr>
          <w:sz w:val="22"/>
        </w:rPr>
        <w:t>______________________________________________________________________</w:t>
      </w:r>
    </w:p>
    <w:p w:rsidR="00CC1603" w:rsidRPr="00846E95" w:rsidRDefault="00CC1603" w:rsidP="00CC1603">
      <w:pPr>
        <w:numPr>
          <w:ilvl w:val="0"/>
          <w:numId w:val="4"/>
        </w:numPr>
        <w:rPr>
          <w:sz w:val="22"/>
        </w:rPr>
      </w:pPr>
      <w:r w:rsidRPr="00846E95">
        <w:rPr>
          <w:sz w:val="22"/>
        </w:rPr>
        <w:t>______________________________________________________________________</w:t>
      </w:r>
    </w:p>
    <w:p w:rsidR="00CC1603" w:rsidRPr="00846E95" w:rsidRDefault="00CC1603" w:rsidP="00CC1603">
      <w:pPr>
        <w:rPr>
          <w:sz w:val="22"/>
        </w:rPr>
      </w:pPr>
    </w:p>
    <w:p w:rsidR="00CC1603" w:rsidRPr="00846E95" w:rsidRDefault="00CC1603" w:rsidP="00CC1603">
      <w:pPr>
        <w:rPr>
          <w:i/>
          <w:sz w:val="22"/>
        </w:rPr>
      </w:pPr>
      <w:r w:rsidRPr="00846E95">
        <w:rPr>
          <w:sz w:val="22"/>
        </w:rPr>
        <w:t xml:space="preserve">Community activities and volunteer work (include year(s) of participation) — do not list one-time activities or events. </w:t>
      </w:r>
      <w:r w:rsidRPr="00846E95">
        <w:rPr>
          <w:i/>
          <w:sz w:val="22"/>
        </w:rPr>
        <w:t>Use this space only.</w:t>
      </w:r>
    </w:p>
    <w:p w:rsidR="00CC1603" w:rsidRPr="00846E95" w:rsidRDefault="00CC1603" w:rsidP="00CC1603">
      <w:pPr>
        <w:numPr>
          <w:ilvl w:val="0"/>
          <w:numId w:val="5"/>
        </w:numPr>
        <w:rPr>
          <w:sz w:val="22"/>
        </w:rPr>
      </w:pPr>
      <w:r w:rsidRPr="00846E95">
        <w:rPr>
          <w:sz w:val="22"/>
        </w:rPr>
        <w:t>______________________________________________________________________</w:t>
      </w:r>
    </w:p>
    <w:p w:rsidR="00CC1603" w:rsidRPr="00846E95" w:rsidRDefault="00CC1603" w:rsidP="00CC1603">
      <w:pPr>
        <w:numPr>
          <w:ilvl w:val="0"/>
          <w:numId w:val="5"/>
        </w:numPr>
        <w:rPr>
          <w:sz w:val="22"/>
        </w:rPr>
      </w:pPr>
      <w:r w:rsidRPr="00846E95">
        <w:rPr>
          <w:sz w:val="22"/>
        </w:rPr>
        <w:t>______________________________________________________________________</w:t>
      </w:r>
    </w:p>
    <w:p w:rsidR="00CC1603" w:rsidRPr="00846E95" w:rsidRDefault="00CC1603" w:rsidP="00CC1603">
      <w:pPr>
        <w:numPr>
          <w:ilvl w:val="0"/>
          <w:numId w:val="5"/>
        </w:numPr>
        <w:rPr>
          <w:sz w:val="22"/>
        </w:rPr>
      </w:pPr>
      <w:r w:rsidRPr="00846E95">
        <w:rPr>
          <w:sz w:val="22"/>
        </w:rPr>
        <w:t>______________________________________________________________________</w:t>
      </w:r>
    </w:p>
    <w:p w:rsidR="00CC1603" w:rsidRPr="00846E95" w:rsidRDefault="00CC1603" w:rsidP="00CC1603">
      <w:pPr>
        <w:rPr>
          <w:sz w:val="22"/>
        </w:rPr>
      </w:pPr>
    </w:p>
    <w:p w:rsidR="00CC1603" w:rsidRPr="00846E95" w:rsidRDefault="00CC1603" w:rsidP="00CC1603">
      <w:pPr>
        <w:rPr>
          <w:sz w:val="22"/>
        </w:rPr>
      </w:pPr>
      <w:r w:rsidRPr="00846E95">
        <w:rPr>
          <w:sz w:val="22"/>
        </w:rPr>
        <w:t xml:space="preserve">Employment history (employer, hours per week, dates of employment).  </w:t>
      </w:r>
    </w:p>
    <w:p w:rsidR="00CC1603" w:rsidRPr="00846E95" w:rsidRDefault="00CC1603" w:rsidP="00CC1603">
      <w:pPr>
        <w:numPr>
          <w:ilvl w:val="0"/>
          <w:numId w:val="6"/>
        </w:numPr>
        <w:rPr>
          <w:sz w:val="22"/>
        </w:rPr>
      </w:pPr>
      <w:r w:rsidRPr="00846E95">
        <w:rPr>
          <w:sz w:val="22"/>
        </w:rPr>
        <w:t>______________________________________________________________________</w:t>
      </w:r>
    </w:p>
    <w:p w:rsidR="00CC1603" w:rsidRPr="00846E95" w:rsidRDefault="00CC1603" w:rsidP="00CC1603">
      <w:pPr>
        <w:numPr>
          <w:ilvl w:val="0"/>
          <w:numId w:val="6"/>
        </w:numPr>
        <w:rPr>
          <w:sz w:val="22"/>
        </w:rPr>
      </w:pPr>
      <w:r w:rsidRPr="00846E95">
        <w:rPr>
          <w:sz w:val="22"/>
        </w:rPr>
        <w:t>______________________________________________________________________</w:t>
      </w:r>
    </w:p>
    <w:p w:rsidR="00CC1603" w:rsidRPr="00846E95" w:rsidRDefault="00CC1603" w:rsidP="00CC1603">
      <w:pPr>
        <w:numPr>
          <w:ilvl w:val="0"/>
          <w:numId w:val="6"/>
        </w:numPr>
        <w:rPr>
          <w:sz w:val="22"/>
        </w:rPr>
      </w:pPr>
      <w:r w:rsidRPr="00846E95">
        <w:rPr>
          <w:sz w:val="22"/>
        </w:rPr>
        <w:t>______________________________________________________________________</w:t>
      </w:r>
    </w:p>
    <w:p w:rsidR="00CC1603" w:rsidRPr="00846E95" w:rsidRDefault="00CC1603" w:rsidP="00CC1603">
      <w:pPr>
        <w:rPr>
          <w:sz w:val="22"/>
        </w:rPr>
      </w:pPr>
    </w:p>
    <w:p w:rsidR="00CC1603" w:rsidRPr="00846E95" w:rsidRDefault="00CC1603" w:rsidP="00CC1603">
      <w:pPr>
        <w:rPr>
          <w:sz w:val="22"/>
        </w:rPr>
      </w:pPr>
      <w:r w:rsidRPr="00846E95">
        <w:rPr>
          <w:sz w:val="22"/>
        </w:rPr>
        <w:t>Please include a</w:t>
      </w:r>
      <w:r w:rsidR="002B0685" w:rsidRPr="00846E95">
        <w:rPr>
          <w:sz w:val="22"/>
        </w:rPr>
        <w:t xml:space="preserve"> typewritten</w:t>
      </w:r>
      <w:r w:rsidRPr="00846E95">
        <w:rPr>
          <w:sz w:val="22"/>
        </w:rPr>
        <w:t xml:space="preserve"> essay of no more than </w:t>
      </w:r>
      <w:r w:rsidR="6F962946" w:rsidRPr="00846E95">
        <w:rPr>
          <w:sz w:val="22"/>
        </w:rPr>
        <w:t>500</w:t>
      </w:r>
      <w:r w:rsidRPr="00846E95">
        <w:rPr>
          <w:sz w:val="22"/>
        </w:rPr>
        <w:t xml:space="preserve"> words addressing the topic of</w:t>
      </w:r>
      <w:r w:rsidR="00067699" w:rsidRPr="00846E95">
        <w:rPr>
          <w:sz w:val="22"/>
        </w:rPr>
        <w:t>:</w:t>
      </w:r>
    </w:p>
    <w:p w:rsidR="00067699" w:rsidRPr="00846E95" w:rsidRDefault="00067699" w:rsidP="28603442">
      <w:pPr>
        <w:rPr>
          <w:i/>
          <w:iCs/>
          <w:sz w:val="22"/>
        </w:rPr>
      </w:pPr>
      <w:r w:rsidRPr="00846E95">
        <w:rPr>
          <w:i/>
          <w:color w:val="242424"/>
          <w:sz w:val="22"/>
          <w:szCs w:val="22"/>
          <w:shd w:val="clear" w:color="auto" w:fill="FFFFFF"/>
        </w:rPr>
        <w:t xml:space="preserve">Over your years in the Brighton schools, as well as in the Town of Brighton itself, you </w:t>
      </w:r>
      <w:r w:rsidR="6B9C1D07" w:rsidRPr="00846E95">
        <w:rPr>
          <w:i/>
          <w:color w:val="242424"/>
          <w:sz w:val="22"/>
          <w:szCs w:val="22"/>
          <w:shd w:val="clear" w:color="auto" w:fill="FFFFFF"/>
        </w:rPr>
        <w:t>have</w:t>
      </w:r>
      <w:r w:rsidRPr="00846E95">
        <w:rPr>
          <w:i/>
          <w:color w:val="242424"/>
          <w:sz w:val="22"/>
          <w:szCs w:val="22"/>
          <w:shd w:val="clear" w:color="auto" w:fill="FFFFFF"/>
        </w:rPr>
        <w:t xml:space="preserve"> had lots of experiences and interactions that show you Brighton is a different place from most. In a typed one-page essay (</w:t>
      </w:r>
      <w:r w:rsidR="12691F2E" w:rsidRPr="00846E95">
        <w:rPr>
          <w:i/>
          <w:color w:val="242424"/>
          <w:sz w:val="22"/>
          <w:szCs w:val="22"/>
          <w:shd w:val="clear" w:color="auto" w:fill="FFFFFF"/>
        </w:rPr>
        <w:t>12-point</w:t>
      </w:r>
      <w:r w:rsidRPr="00846E95">
        <w:rPr>
          <w:i/>
          <w:color w:val="242424"/>
          <w:sz w:val="22"/>
          <w:szCs w:val="22"/>
          <w:shd w:val="clear" w:color="auto" w:fill="FFFFFF"/>
        </w:rPr>
        <w:t xml:space="preserve"> </w:t>
      </w:r>
      <w:r w:rsidR="001C13C2" w:rsidRPr="00846E95">
        <w:rPr>
          <w:i/>
          <w:color w:val="242424"/>
          <w:sz w:val="22"/>
          <w:szCs w:val="22"/>
          <w:shd w:val="clear" w:color="auto" w:fill="FFFFFF"/>
        </w:rPr>
        <w:t>type</w:t>
      </w:r>
      <w:r w:rsidRPr="00846E95">
        <w:rPr>
          <w:i/>
          <w:color w:val="242424"/>
          <w:sz w:val="22"/>
          <w:szCs w:val="22"/>
          <w:shd w:val="clear" w:color="auto" w:fill="FFFFFF"/>
        </w:rPr>
        <w:t xml:space="preserve">, single-spaced, 500 </w:t>
      </w:r>
      <w:bookmarkStart w:id="1" w:name="_Int_BXewfvvb"/>
      <w:r w:rsidRPr="00846E95">
        <w:rPr>
          <w:i/>
          <w:color w:val="242424"/>
          <w:sz w:val="22"/>
          <w:szCs w:val="22"/>
          <w:shd w:val="clear" w:color="auto" w:fill="FFFFFF"/>
        </w:rPr>
        <w:t>word</w:t>
      </w:r>
      <w:bookmarkEnd w:id="1"/>
      <w:r w:rsidRPr="00846E95">
        <w:rPr>
          <w:i/>
          <w:color w:val="242424"/>
          <w:sz w:val="22"/>
          <w:szCs w:val="22"/>
          <w:shd w:val="clear" w:color="auto" w:fill="FFFFFF"/>
        </w:rPr>
        <w:t xml:space="preserve"> maximum), please discuss in your own words what makes Brighton a special place that created a connection or bond that will be there for the rest of your life.</w:t>
      </w:r>
    </w:p>
    <w:p w:rsidR="001C13C2" w:rsidRPr="00846E95" w:rsidRDefault="001C13C2" w:rsidP="28603442">
      <w:pPr>
        <w:rPr>
          <w:sz w:val="22"/>
        </w:rPr>
      </w:pPr>
    </w:p>
    <w:p w:rsidR="00CC1603" w:rsidRPr="00846E95" w:rsidRDefault="00CC1603" w:rsidP="28603442">
      <w:pPr>
        <w:rPr>
          <w:b/>
          <w:bCs/>
          <w:i/>
          <w:iCs/>
          <w:sz w:val="22"/>
        </w:rPr>
      </w:pPr>
      <w:r w:rsidRPr="00846E95">
        <w:rPr>
          <w:sz w:val="22"/>
        </w:rPr>
        <w:t xml:space="preserve">Applications, including </w:t>
      </w:r>
      <w:bookmarkStart w:id="2" w:name="_Int_3h1Y9T5n"/>
      <w:r w:rsidRPr="00846E95">
        <w:rPr>
          <w:sz w:val="22"/>
        </w:rPr>
        <w:t>essay</w:t>
      </w:r>
      <w:bookmarkEnd w:id="2"/>
      <w:r w:rsidRPr="00846E95">
        <w:rPr>
          <w:sz w:val="22"/>
        </w:rPr>
        <w:t xml:space="preserve">, are due in the BHS Counseling Center by </w:t>
      </w:r>
      <w:r w:rsidR="00501CE0" w:rsidRPr="00846E95">
        <w:rPr>
          <w:b/>
          <w:bCs/>
          <w:sz w:val="22"/>
        </w:rPr>
        <w:t>Fri</w:t>
      </w:r>
      <w:r w:rsidR="00C770FB" w:rsidRPr="00846E95">
        <w:rPr>
          <w:b/>
          <w:bCs/>
          <w:sz w:val="22"/>
        </w:rPr>
        <w:t>day</w:t>
      </w:r>
      <w:r w:rsidRPr="00846E95">
        <w:rPr>
          <w:b/>
          <w:bCs/>
          <w:sz w:val="22"/>
        </w:rPr>
        <w:t>,</w:t>
      </w:r>
      <w:r w:rsidRPr="00846E95">
        <w:rPr>
          <w:sz w:val="22"/>
        </w:rPr>
        <w:t xml:space="preserve"> </w:t>
      </w:r>
      <w:r w:rsidR="00501CE0" w:rsidRPr="00846E95">
        <w:rPr>
          <w:b/>
          <w:bCs/>
          <w:sz w:val="22"/>
        </w:rPr>
        <w:t>March 31</w:t>
      </w:r>
      <w:r w:rsidRPr="00846E95">
        <w:rPr>
          <w:b/>
          <w:bCs/>
          <w:sz w:val="22"/>
        </w:rPr>
        <w:t>,</w:t>
      </w:r>
      <w:r w:rsidR="00CE697A" w:rsidRPr="00846E95">
        <w:rPr>
          <w:b/>
          <w:bCs/>
          <w:sz w:val="22"/>
        </w:rPr>
        <w:t xml:space="preserve"> </w:t>
      </w:r>
      <w:r w:rsidRPr="00846E95">
        <w:rPr>
          <w:b/>
          <w:bCs/>
          <w:sz w:val="22"/>
        </w:rPr>
        <w:t>2023</w:t>
      </w:r>
      <w:r w:rsidRPr="00846E95">
        <w:rPr>
          <w:sz w:val="22"/>
        </w:rPr>
        <w:t xml:space="preserve">. </w:t>
      </w:r>
      <w:r w:rsidR="0A6F4FE9" w:rsidRPr="00846E95">
        <w:rPr>
          <w:sz w:val="22"/>
        </w:rPr>
        <w:t xml:space="preserve">Applications may be submitted in person or by e-mail to Adam Hiller, </w:t>
      </w:r>
      <w:hyperlink r:id="rId9">
        <w:r w:rsidR="0A6F4FE9" w:rsidRPr="00846E95">
          <w:rPr>
            <w:rStyle w:val="Hyperlink"/>
            <w:sz w:val="22"/>
          </w:rPr>
          <w:t>Adam_Hiller@bcsd.org</w:t>
        </w:r>
      </w:hyperlink>
      <w:r w:rsidR="0A6F4FE9" w:rsidRPr="00846E95">
        <w:rPr>
          <w:sz w:val="22"/>
        </w:rPr>
        <w:t xml:space="preserve">. </w:t>
      </w:r>
    </w:p>
    <w:sectPr w:rsidR="00CC1603" w:rsidRPr="00846E95" w:rsidSect="00562F96">
      <w:footerReference w:type="even" r:id="rId10"/>
      <w:pgSz w:w="12240" w:h="15840"/>
      <w:pgMar w:top="720" w:right="1440" w:bottom="72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8B" w:rsidRDefault="0037288B">
      <w:r>
        <w:separator/>
      </w:r>
    </w:p>
  </w:endnote>
  <w:endnote w:type="continuationSeparator" w:id="0">
    <w:p w:rsidR="0037288B" w:rsidRDefault="00372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Georgia-Bold">
    <w:altName w:val="Georgia"/>
    <w:panose1 w:val="00000000000000000000"/>
    <w:charset w:val="4D"/>
    <w:family w:val="swiss"/>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603" w:rsidRDefault="003267F6" w:rsidP="00CC1603">
    <w:pPr>
      <w:pStyle w:val="Footer"/>
      <w:framePr w:wrap="around" w:vAnchor="text" w:hAnchor="margin" w:xAlign="center" w:y="1"/>
      <w:rPr>
        <w:rStyle w:val="PageNumber"/>
      </w:rPr>
    </w:pPr>
    <w:r>
      <w:rPr>
        <w:rStyle w:val="PageNumber"/>
      </w:rPr>
      <w:fldChar w:fldCharType="begin"/>
    </w:r>
    <w:r w:rsidR="00CC1603">
      <w:rPr>
        <w:rStyle w:val="PageNumber"/>
      </w:rPr>
      <w:instrText xml:space="preserve">PAGE  </w:instrText>
    </w:r>
    <w:r>
      <w:rPr>
        <w:rStyle w:val="PageNumber"/>
      </w:rPr>
      <w:fldChar w:fldCharType="end"/>
    </w:r>
  </w:p>
  <w:p w:rsidR="00CC1603" w:rsidRDefault="00CC160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8B" w:rsidRDefault="0037288B">
      <w:r>
        <w:separator/>
      </w:r>
    </w:p>
  </w:footnote>
  <w:footnote w:type="continuationSeparator" w:id="0">
    <w:p w:rsidR="0037288B" w:rsidRDefault="0037288B">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3h1Y9T5n" int2:invalidationBookmarkName="" int2:hashCode="PtD4/k7R8ZGBKv" int2:id="uoAjQxMd">
      <int2:state int2:value="Rejected" int2:type="LegacyProofing"/>
    </int2:bookmark>
    <int2:bookmark int2:bookmarkName="_Int_BXewfvvb" int2:invalidationBookmarkName="" int2:hashCode="PLzZCtxLGSqHpi" int2:id="iB41P7XL">
      <int2:state int2:value="Rejected" int2:type="LegacyProofing"/>
    </int2:bookmark>
    <int2:bookmark int2:bookmarkName="_Int_7ylRidkX" int2:invalidationBookmarkName="" int2:hashCode="PLzZCtxLGSqHpi" int2:id="0cW4DXSC">
      <int2:state int2:value="Rejected" int2:type="LegacyProofing"/>
    </int2:bookmark>
  </int2:observations>
  <int2:intelligenceSettings/>
  <int2:onDemandWorkflows/>
</int2:intelligence>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9F1"/>
    <w:multiLevelType w:val="hybridMultilevel"/>
    <w:tmpl w:val="3A483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0468B7"/>
    <w:multiLevelType w:val="hybridMultilevel"/>
    <w:tmpl w:val="C3308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993217"/>
    <w:multiLevelType w:val="hybridMultilevel"/>
    <w:tmpl w:val="C930CC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CC2F8D"/>
    <w:multiLevelType w:val="hybridMultilevel"/>
    <w:tmpl w:val="EC4A7F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E143554"/>
    <w:multiLevelType w:val="hybridMultilevel"/>
    <w:tmpl w:val="7BC81C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441CB7"/>
    <w:multiLevelType w:val="hybridMultilevel"/>
    <w:tmpl w:val="A10AA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oNotTrackMoves/>
  <w:defaultTabStop w:val="720"/>
  <w:characterSpacingControl w:val="doNotCompress"/>
  <w:hdrShapeDefaults>
    <o:shapedefaults v:ext="edit" spidmax="2051"/>
  </w:hdrShapeDefaults>
  <w:footnotePr>
    <w:footnote w:id="-1"/>
    <w:footnote w:id="0"/>
  </w:footnotePr>
  <w:endnotePr>
    <w:endnote w:id="-1"/>
    <w:endnote w:id="0"/>
  </w:endnotePr>
  <w:compat/>
  <w:rsids>
    <w:rsidRoot w:val="005B0451"/>
    <w:rsid w:val="00067699"/>
    <w:rsid w:val="00103C5F"/>
    <w:rsid w:val="00140D53"/>
    <w:rsid w:val="001C13C2"/>
    <w:rsid w:val="001F4DDD"/>
    <w:rsid w:val="002B0685"/>
    <w:rsid w:val="002B5013"/>
    <w:rsid w:val="003267F6"/>
    <w:rsid w:val="0037288B"/>
    <w:rsid w:val="004F68BD"/>
    <w:rsid w:val="00501CE0"/>
    <w:rsid w:val="00531C81"/>
    <w:rsid w:val="00562F96"/>
    <w:rsid w:val="005B0451"/>
    <w:rsid w:val="00776EE6"/>
    <w:rsid w:val="00846E95"/>
    <w:rsid w:val="008D472F"/>
    <w:rsid w:val="00AC692C"/>
    <w:rsid w:val="00C770FB"/>
    <w:rsid w:val="00C90C45"/>
    <w:rsid w:val="00CC1603"/>
    <w:rsid w:val="00CE697A"/>
    <w:rsid w:val="071212DE"/>
    <w:rsid w:val="0A6F4FE9"/>
    <w:rsid w:val="12691F2E"/>
    <w:rsid w:val="215B3C73"/>
    <w:rsid w:val="220BCDE4"/>
    <w:rsid w:val="238F72BD"/>
    <w:rsid w:val="28603442"/>
    <w:rsid w:val="286B3B7E"/>
    <w:rsid w:val="48EB2506"/>
    <w:rsid w:val="4D96C261"/>
    <w:rsid w:val="519B49F1"/>
    <w:rsid w:val="5F6736F8"/>
    <w:rsid w:val="613AC78C"/>
    <w:rsid w:val="6B9C1D07"/>
    <w:rsid w:val="6D0137EC"/>
    <w:rsid w:val="6F962946"/>
    <w:rsid w:val="701A864D"/>
    <w:rsid w:val="70569397"/>
    <w:rsid w:val="767605EC"/>
    <w:rsid w:val="7F2F3E12"/>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1C8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F0606"/>
    <w:rPr>
      <w:color w:val="0000FF"/>
      <w:u w:val="single"/>
    </w:rPr>
  </w:style>
  <w:style w:type="paragraph" w:styleId="BalloonText">
    <w:name w:val="Balloon Text"/>
    <w:basedOn w:val="Normal"/>
    <w:semiHidden/>
    <w:rsid w:val="00FC402D"/>
    <w:rPr>
      <w:rFonts w:ascii="Lucida Grande" w:hAnsi="Lucida Grande"/>
      <w:sz w:val="18"/>
      <w:szCs w:val="18"/>
    </w:rPr>
  </w:style>
  <w:style w:type="paragraph" w:styleId="Footer">
    <w:name w:val="footer"/>
    <w:basedOn w:val="Normal"/>
    <w:rsid w:val="00785BA8"/>
    <w:pPr>
      <w:tabs>
        <w:tab w:val="center" w:pos="4320"/>
        <w:tab w:val="right" w:pos="8640"/>
      </w:tabs>
    </w:pPr>
  </w:style>
  <w:style w:type="character" w:styleId="PageNumber">
    <w:name w:val="page number"/>
    <w:basedOn w:val="DefaultParagraphFont"/>
    <w:rsid w:val="00785BA8"/>
  </w:style>
  <w:style w:type="paragraph" w:styleId="Header">
    <w:name w:val="header"/>
    <w:basedOn w:val="Normal"/>
    <w:link w:val="HeaderChar"/>
    <w:rsid w:val="00594364"/>
    <w:pPr>
      <w:tabs>
        <w:tab w:val="center" w:pos="4320"/>
        <w:tab w:val="right" w:pos="8640"/>
      </w:tabs>
    </w:pPr>
  </w:style>
  <w:style w:type="character" w:customStyle="1" w:styleId="HeaderChar">
    <w:name w:val="Header Char"/>
    <w:link w:val="Header"/>
    <w:rsid w:val="00594364"/>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20/10/relationships/intelligence" Target="intelligence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brightonalumni.org" TargetMode="External"/><Relationship Id="rId9" Type="http://schemas.openxmlformats.org/officeDocument/2006/relationships/hyperlink" Target="mailto:Adam_Hiller@bcsd.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674</Words>
  <Characters>3842</Characters>
  <Application>Microsoft Macintosh Word</Application>
  <DocSecurity>0</DocSecurity>
  <Lines>32</Lines>
  <Paragraphs>7</Paragraphs>
  <ScaleCrop>false</ScaleCrop>
  <Company>None</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contribute to non-profit organizations because they want to:</dc:title>
  <dc:subject/>
  <dc:creator>Owner</dc:creator>
  <cp:keywords/>
  <cp:lastModifiedBy>Ruth E. Thaler-Carter  </cp:lastModifiedBy>
  <cp:revision>12</cp:revision>
  <cp:lastPrinted>2022-03-01T21:19:00Z</cp:lastPrinted>
  <dcterms:created xsi:type="dcterms:W3CDTF">2023-01-30T22:13:00Z</dcterms:created>
  <dcterms:modified xsi:type="dcterms:W3CDTF">2023-02-19T17:02:00Z</dcterms:modified>
</cp:coreProperties>
</file>